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pPr>
      <w:r>
        <w:rPr>
          <w:rFonts w:ascii="Arial" w:cs="Arial" w:eastAsia="Arial" w:hAnsi="Arial"/>
          <w:color w:val="888888"/>
          <w:sz w:val="18"/>
          <w:szCs w:val="18"/>
        </w:rPr>
        <w:t xml:space="preserve">Human Work  |  Post Series</w:t>
      </w:r>
    </w:p>
    <w:p>
      <w:pPr>
        <w:pStyle w:val="Heading1"/>
      </w:pPr>
      <w:r>
        <w:rPr>
          <w:rFonts w:ascii="Arial" w:cs="Arial" w:eastAsia="Arial" w:hAnsi="Arial"/>
          <w:b/>
          <w:bCs/>
          <w:color w:val="7B3B0A"/>
          <w:sz w:val="42"/>
          <w:szCs w:val="42"/>
        </w:rPr>
        <w:t xml:space="preserve">We Inherited a Number Nobody Chose.</w:t>
      </w:r>
    </w:p>
    <w:p>
      <w:pPr>
        <w:spacing w:before="0" w:after="200"/>
      </w:pPr>
      <w:r>
        <w:rPr>
          <w:rFonts w:ascii="Arial" w:cs="Arial" w:eastAsia="Arial" w:hAnsi="Arial"/>
          <w:i/>
          <w:iCs/>
          <w:color w:val="C4622D"/>
          <w:sz w:val="22"/>
          <w:szCs w:val="22"/>
        </w:rPr>
        <w:t xml:space="preserve">The 40-hour workweek was designed for a world that no longer exists. And we have never seriously redesigned it.</w:t>
      </w:r>
    </w:p>
    <w:p>
      <w:pPr>
        <w:pBdr>
          <w:bottom w:val="single" w:color="C4622D" w:sz="6" w:space="1"/>
        </w:pBdr>
        <w:spacing w:before="120" w:after="120"/>
      </w:pPr>
    </w:p>
    <w:p>
      <w:pPr>
        <w:spacing w:before="140" w:after="80"/>
      </w:pPr>
    </w:p>
    <w:p>
      <w:pPr>
        <w:spacing w:before="80" w:after="140" w:line="320"/>
        <w:jc w:val="left"/>
      </w:pPr>
      <w:r>
        <w:rPr>
          <w:rFonts w:ascii="Arial" w:cs="Arial" w:eastAsia="Arial" w:hAnsi="Arial"/>
          <w:b/>
          <w:bCs/>
          <w:i w:val="false"/>
          <w:iCs w:val="false"/>
          <w:color w:val="333333"/>
          <w:sz w:val="22"/>
          <w:szCs w:val="22"/>
        </w:rPr>
        <w:t xml:space="preserve">Forty hours. Five days. Eight hours a day.</w:t>
      </w:r>
    </w:p>
    <w:p>
      <w:pPr>
        <w:spacing w:before="80" w:after="140" w:line="320"/>
        <w:jc w:val="left"/>
      </w:pPr>
      <w:r>
        <w:rPr>
          <w:rFonts w:ascii="Arial" w:cs="Arial" w:eastAsia="Arial" w:hAnsi="Arial"/>
          <w:b w:val="false"/>
          <w:bCs w:val="false"/>
          <w:i w:val="false"/>
          <w:iCs w:val="false"/>
          <w:color w:val="333333"/>
          <w:sz w:val="22"/>
          <w:szCs w:val="22"/>
        </w:rPr>
        <w:t xml:space="preserve">It feels like a law of nature at this point. But it is not. It is a design decision — one made roughly a century ago, for a workforce and a household structure that no longer exists for most people.</w:t>
      </w:r>
    </w:p>
    <w:p>
      <w:pPr>
        <w:spacing w:before="80" w:after="140" w:line="320"/>
        <w:jc w:val="left"/>
      </w:pPr>
      <w:r>
        <w:rPr>
          <w:rFonts w:ascii="Arial" w:cs="Arial" w:eastAsia="Arial" w:hAnsi="Arial"/>
          <w:b w:val="false"/>
          <w:bCs w:val="false"/>
          <w:i w:val="false"/>
          <w:iCs w:val="false"/>
          <w:color w:val="333333"/>
          <w:sz w:val="22"/>
          <w:szCs w:val="22"/>
        </w:rPr>
        <w:t xml:space="preserve">And we have never seriously revisited it.</w:t>
      </w:r>
    </w:p>
    <w:p>
      <w:pPr>
        <w:spacing w:before="80" w:after="60"/>
      </w:pPr>
    </w:p>
    <w:p>
      <w:pPr>
        <w:spacing w:before="80" w:after="140" w:line="320"/>
        <w:jc w:val="left"/>
      </w:pPr>
      <w:r>
        <w:rPr>
          <w:rFonts w:ascii="Arial" w:cs="Arial" w:eastAsia="Arial" w:hAnsi="Arial"/>
          <w:b w:val="false"/>
          <w:bCs w:val="false"/>
          <w:i w:val="false"/>
          <w:iCs w:val="false"/>
          <w:color w:val="333333"/>
          <w:sz w:val="22"/>
          <w:szCs w:val="22"/>
        </w:rPr>
        <w:t xml:space="preserve">Here is the world that produced the 40-hour week: one income per household, one person managing professional obligations, and one person managing everything else — childcare, meals, appointments, the infrastructure of daily life. Work and home occupied completely separate lanes. The model made sense for that moment.</w:t>
      </w:r>
    </w:p>
    <w:p>
      <w:pPr>
        <w:pBdr>
          <w:left w:val="single" w:color="C4622D" w:sz="14" w:space="15"/>
        </w:pBdr>
        <w:spacing w:before="240" w:after="240" w:line="360"/>
        <w:ind w:left="360" w:right="360"/>
        <w:jc w:val="left"/>
      </w:pPr>
      <w:r>
        <w:rPr>
          <w:rFonts w:ascii="Arial" w:cs="Arial" w:eastAsia="Arial" w:hAnsi="Arial"/>
          <w:b/>
          <w:bCs/>
          <w:i/>
          <w:iCs/>
          <w:color w:val="C4622D"/>
          <w:sz w:val="26"/>
          <w:szCs w:val="26"/>
        </w:rPr>
        <w:t xml:space="preserve">That moment is gone.</w:t>
      </w:r>
    </w:p>
    <w:p>
      <w:pPr>
        <w:spacing w:before="80" w:after="140" w:line="320"/>
        <w:jc w:val="left"/>
      </w:pPr>
      <w:r>
        <w:rPr>
          <w:rFonts w:ascii="Arial" w:cs="Arial" w:eastAsia="Arial" w:hAnsi="Arial"/>
          <w:b w:val="false"/>
          <w:bCs w:val="false"/>
          <w:i w:val="false"/>
          <w:iCs w:val="false"/>
          <w:color w:val="333333"/>
          <w:sz w:val="22"/>
          <w:szCs w:val="22"/>
        </w:rPr>
        <w:t xml:space="preserve">Most households today require two incomes just to function. The domestic workload that used to be someone's full-time job did not disappear when both partners entered the workforce. It compressed. It moved to evenings and weekends. It became the invisible second shift that workers carry into every Monday morning.</w:t>
      </w:r>
    </w:p>
    <w:p>
      <w:pPr>
        <w:spacing w:before="80" w:after="140" w:line="320"/>
        <w:jc w:val="left"/>
      </w:pPr>
      <w:r>
        <w:rPr>
          <w:rFonts w:ascii="Arial" w:cs="Arial" w:eastAsia="Arial" w:hAnsi="Arial"/>
          <w:b w:val="false"/>
          <w:bCs w:val="false"/>
          <w:i w:val="false"/>
          <w:iCs w:val="false"/>
          <w:color w:val="333333"/>
          <w:sz w:val="22"/>
          <w:szCs w:val="22"/>
        </w:rPr>
        <w:t xml:space="preserve">And yet the expectation held. Forty hours per person. As if nothing had changed.</w:t>
      </w:r>
    </w:p>
    <w:p>
      <w:pPr>
        <w:spacing w:before="120" w:after="60"/>
      </w:pPr>
    </w:p>
    <w:p>
      <w:pPr>
        <w:pBdr>
          <w:bottom w:val="single" w:color="D4A882" w:sz="4" w:space="1"/>
        </w:pBdr>
        <w:spacing w:before="120" w:after="120"/>
      </w:pPr>
    </w:p>
    <w:p>
      <w:pPr>
        <w:spacing w:before="60" w:after="100"/>
      </w:pPr>
    </w:p>
    <w:p>
      <w:pPr>
        <w:pBdr>
          <w:bottom w:val="single" w:color="D4A882" w:sz="4" w:space="4"/>
        </w:pBdr>
        <w:spacing w:before="280" w:after="120"/>
      </w:pPr>
      <w:r>
        <w:rPr>
          <w:rFonts w:ascii="Arial" w:cs="Arial" w:eastAsia="Arial" w:hAnsi="Arial"/>
          <w:b/>
          <w:bCs/>
          <w:color w:val="7B3B0A"/>
          <w:sz w:val="26"/>
          <w:szCs w:val="26"/>
        </w:rPr>
        <w:t xml:space="preserve">I Have Been Fortunate. And I Still Feel Like I Am Failing.</w:t>
      </w:r>
    </w:p>
    <w:p>
      <w:pPr>
        <w:spacing w:before="80" w:after="140" w:line="320"/>
        <w:jc w:val="left"/>
      </w:pPr>
      <w:r>
        <w:rPr>
          <w:rFonts w:ascii="Arial" w:cs="Arial" w:eastAsia="Arial" w:hAnsi="Arial"/>
          <w:b w:val="false"/>
          <w:bCs w:val="false"/>
          <w:i w:val="false"/>
          <w:iCs w:val="false"/>
          <w:color w:val="333333"/>
          <w:sz w:val="22"/>
          <w:szCs w:val="22"/>
        </w:rPr>
        <w:t xml:space="preserve">I think about this in my own life often. I have been fortunate in my career — roles that offered real flexibility, the ability to integrate personal responsibilities without it becoming a professional liability. By most measures, I am one of the people the system works for.</w:t>
      </w:r>
    </w:p>
    <w:p>
      <w:pPr>
        <w:spacing w:before="80" w:after="140" w:line="320"/>
        <w:jc w:val="left"/>
      </w:pPr>
      <w:r>
        <w:rPr>
          <w:rFonts w:ascii="Arial" w:cs="Arial" w:eastAsia="Arial" w:hAnsi="Arial"/>
          <w:b w:val="false"/>
          <w:bCs w:val="false"/>
          <w:i w:val="false"/>
          <w:iCs w:val="false"/>
          <w:color w:val="333333"/>
          <w:sz w:val="22"/>
          <w:szCs w:val="22"/>
        </w:rPr>
        <w:t xml:space="preserve">And I still feel like I am failing.</w:t>
      </w:r>
    </w:p>
    <w:p>
      <w:pPr>
        <w:spacing w:before="80" w:after="140" w:line="320"/>
        <w:jc w:val="left"/>
      </w:pPr>
      <w:r>
        <w:rPr>
          <w:rFonts w:ascii="Arial" w:cs="Arial" w:eastAsia="Arial" w:hAnsi="Arial"/>
          <w:b w:val="false"/>
          <w:bCs w:val="false"/>
          <w:i w:val="false"/>
          <w:iCs w:val="false"/>
          <w:color w:val="333333"/>
          <w:sz w:val="22"/>
          <w:szCs w:val="22"/>
        </w:rPr>
        <w:t xml:space="preserve">My husband and I both work full time. We have kids, pets, projects, activities, family events — the full weight of a life that does not pause because the workday started. I think about work. I think about the time I am missing with my kids. I do laundry and dishes and try to keep the house together and somewhere in the middle of all of it, I am also building this — writing, creating, thinking through ideas at hours that probably should belong to rest.</w:t>
      </w:r>
    </w:p>
    <w:p>
      <w:pPr>
        <w:spacing w:before="80" w:after="140" w:line="320"/>
        <w:jc w:val="left"/>
      </w:pPr>
      <w:r>
        <w:rPr>
          <w:rFonts w:ascii="Arial" w:cs="Arial" w:eastAsia="Arial" w:hAnsi="Arial"/>
          <w:b w:val="false"/>
          <w:bCs w:val="false"/>
          <w:i w:val="false"/>
          <w:iCs w:val="false"/>
          <w:color w:val="333333"/>
          <w:sz w:val="22"/>
          <w:szCs w:val="22"/>
        </w:rPr>
        <w:t xml:space="preserve">It is almost too much. And I have advantages most people do not.</w:t>
      </w:r>
    </w:p>
    <w:p>
      <w:pPr>
        <w:spacing w:before="60" w:after="60"/>
      </w:pPr>
    </w:p>
    <w:p>
      <w:pPr>
        <w:spacing w:before="80" w:after="140" w:line="320"/>
        <w:jc w:val="left"/>
      </w:pPr>
      <w:r>
        <w:rPr>
          <w:rFonts w:ascii="Arial" w:cs="Arial" w:eastAsia="Arial" w:hAnsi="Arial"/>
          <w:b w:val="false"/>
          <w:bCs w:val="false"/>
          <w:i w:val="false"/>
          <w:iCs w:val="false"/>
          <w:color w:val="333333"/>
          <w:sz w:val="22"/>
          <w:szCs w:val="22"/>
        </w:rPr>
        <w:t xml:space="preserve">What that constant weight produces is a feeling I suspect many people recognize but rarely say out loud: the sense that you are a disappointment somewhere in your life. That no matter how much you do, some part of it is not getting enough of you. That the version of yourself showing up at work and the version showing up at home are both slightly diminished versions of who you actually want to be.</w:t>
      </w:r>
    </w:p>
    <w:p>
      <w:pPr>
        <w:pBdr>
          <w:left w:val="single" w:color="C4622D" w:sz="14" w:space="15"/>
        </w:pBdr>
        <w:spacing w:before="240" w:after="240" w:line="360"/>
        <w:ind w:left="360" w:right="360"/>
        <w:jc w:val="left"/>
      </w:pPr>
      <w:r>
        <w:rPr>
          <w:rFonts w:ascii="Arial" w:cs="Arial" w:eastAsia="Arial" w:hAnsi="Arial"/>
          <w:b/>
          <w:bCs/>
          <w:i/>
          <w:iCs/>
          <w:color w:val="C4622D"/>
          <w:sz w:val="26"/>
          <w:szCs w:val="26"/>
        </w:rPr>
        <w:t xml:space="preserve">That feeling is not a personal failure. It is a structural one.</w:t>
      </w:r>
    </w:p>
    <w:p>
      <w:pPr>
        <w:spacing w:before="60" w:after="60"/>
      </w:pPr>
    </w:p>
    <w:p>
      <w:pPr>
        <w:pBdr>
          <w:bottom w:val="single" w:color="D4A882" w:sz="4" w:space="1"/>
        </w:pBdr>
        <w:spacing w:before="120" w:after="120"/>
      </w:pPr>
    </w:p>
    <w:p>
      <w:pPr>
        <w:spacing w:before="60" w:after="100"/>
      </w:pPr>
    </w:p>
    <w:p>
      <w:pPr>
        <w:pBdr>
          <w:bottom w:val="single" w:color="D4A882" w:sz="4" w:space="4"/>
        </w:pBdr>
        <w:spacing w:before="280" w:after="120"/>
      </w:pPr>
      <w:r>
        <w:rPr>
          <w:rFonts w:ascii="Arial" w:cs="Arial" w:eastAsia="Arial" w:hAnsi="Arial"/>
          <w:b/>
          <w:bCs/>
          <w:color w:val="7B3B0A"/>
          <w:sz w:val="26"/>
          <w:szCs w:val="26"/>
        </w:rPr>
        <w:t xml:space="preserve">We Are Not Getting 40 Hours of Productive Work.</w:t>
      </w:r>
    </w:p>
    <w:p>
      <w:pPr>
        <w:spacing w:before="80" w:after="140" w:line="320"/>
        <w:jc w:val="left"/>
      </w:pPr>
      <w:r>
        <w:rPr>
          <w:rFonts w:ascii="Arial" w:cs="Arial" w:eastAsia="Arial" w:hAnsi="Arial"/>
          <w:b w:val="false"/>
          <w:bCs w:val="false"/>
          <w:i w:val="false"/>
          <w:iCs w:val="false"/>
          <w:color w:val="333333"/>
          <w:sz w:val="22"/>
          <w:szCs w:val="22"/>
        </w:rPr>
        <w:t xml:space="preserve">Research on human cognitive performance is consistent — most people have somewhere between three and five genuinely productive hours in a given workday. After that, output degrades. Decision quality drops. Creativity flattens. The work continues, but the value does not keep pace with the hours.</w:t>
      </w:r>
    </w:p>
    <w:p>
      <w:pPr>
        <w:spacing w:before="80" w:after="140" w:line="320"/>
        <w:jc w:val="left"/>
      </w:pPr>
      <w:r>
        <w:rPr>
          <w:rFonts w:ascii="Arial" w:cs="Arial" w:eastAsia="Arial" w:hAnsi="Arial"/>
          <w:b/>
          <w:bCs/>
          <w:i w:val="false"/>
          <w:iCs w:val="false"/>
          <w:color w:val="7B3B0A"/>
          <w:sz w:val="22"/>
          <w:szCs w:val="22"/>
        </w:rPr>
        <w:t xml:space="preserve">What we have built is a system that measures attendance and calls it contribution.</w:t>
      </w:r>
    </w:p>
    <w:p>
      <w:pPr>
        <w:spacing w:before="80" w:after="140" w:line="320"/>
        <w:jc w:val="left"/>
      </w:pPr>
      <w:r>
        <w:rPr>
          <w:rFonts w:ascii="Arial" w:cs="Arial" w:eastAsia="Arial" w:hAnsi="Arial"/>
          <w:b w:val="false"/>
          <w:bCs w:val="false"/>
          <w:i w:val="false"/>
          <w:iCs w:val="false"/>
          <w:color w:val="333333"/>
          <w:sz w:val="22"/>
          <w:szCs w:val="22"/>
        </w:rPr>
        <w:t xml:space="preserve">Leaders know this, even if they do not say it out loud. We have all watched someone spend eight hours at a desk producing less than someone else who worked three focused hours and left. The hours were not the differentiator. The clarity, the energy, and the conditions for concentration were.</w:t>
      </w:r>
    </w:p>
    <w:p>
      <w:pPr>
        <w:spacing w:before="80" w:after="140" w:line="320"/>
        <w:jc w:val="left"/>
      </w:pPr>
      <w:r>
        <w:rPr>
          <w:rFonts w:ascii="Arial" w:cs="Arial" w:eastAsia="Arial" w:hAnsi="Arial"/>
          <w:b w:val="false"/>
          <w:bCs w:val="false"/>
          <w:i w:val="false"/>
          <w:iCs w:val="false"/>
          <w:color w:val="333333"/>
          <w:sz w:val="22"/>
          <w:szCs w:val="22"/>
        </w:rPr>
        <w:t xml:space="preserve">So why does the 40-hour standard persist?</w:t>
      </w:r>
    </w:p>
    <w:p>
      <w:pPr>
        <w:spacing w:before="80" w:after="140" w:line="320"/>
        <w:jc w:val="left"/>
      </w:pPr>
      <w:r>
        <w:rPr>
          <w:rFonts w:ascii="Arial" w:cs="Arial" w:eastAsia="Arial" w:hAnsi="Arial"/>
          <w:b w:val="false"/>
          <w:bCs w:val="false"/>
          <w:i w:val="false"/>
          <w:iCs w:val="false"/>
          <w:color w:val="333333"/>
          <w:sz w:val="22"/>
          <w:szCs w:val="22"/>
        </w:rPr>
        <w:t xml:space="preserve">Partly inertia. Partly the comfort of a visible, measurable structure. Partly because redesigning work is genuinely hard and the current system mostly works — for organizations. The cost is largely absorbed by workers, by families, by the quiet exhaustion that gets labeled as a personal problem rather than a design flaw.</w:t>
      </w:r>
    </w:p>
    <w:p>
      <w:pPr>
        <w:spacing w:before="100" w:after="60"/>
      </w:pPr>
    </w:p>
    <w:p>
      <w:pPr>
        <w:pBdr>
          <w:bottom w:val="single" w:color="D4A882" w:sz="4" w:space="1"/>
        </w:pBdr>
        <w:spacing w:before="120" w:after="120"/>
      </w:pPr>
    </w:p>
    <w:p>
      <w:pPr>
        <w:spacing w:before="60" w:after="100"/>
      </w:pPr>
    </w:p>
    <w:p>
      <w:pPr>
        <w:pBdr>
          <w:bottom w:val="single" w:color="D4A882" w:sz="4" w:space="4"/>
        </w:pBdr>
        <w:spacing w:before="280" w:after="120"/>
      </w:pPr>
      <w:r>
        <w:rPr>
          <w:rFonts w:ascii="Arial" w:cs="Arial" w:eastAsia="Arial" w:hAnsi="Arial"/>
          <w:b/>
          <w:bCs/>
          <w:color w:val="7B3B0A"/>
          <w:sz w:val="26"/>
          <w:szCs w:val="26"/>
        </w:rPr>
        <w:t xml:space="preserve">The Challenge to Organizations.</w:t>
      </w:r>
    </w:p>
    <w:p>
      <w:pPr>
        <w:spacing w:before="80" w:after="140" w:line="320"/>
        <w:jc w:val="left"/>
      </w:pPr>
      <w:r>
        <w:rPr>
          <w:rFonts w:ascii="Arial" w:cs="Arial" w:eastAsia="Arial" w:hAnsi="Arial"/>
          <w:b w:val="false"/>
          <w:bCs w:val="false"/>
          <w:i w:val="false"/>
          <w:iCs w:val="false"/>
          <w:color w:val="333333"/>
          <w:sz w:val="22"/>
          <w:szCs w:val="22"/>
        </w:rPr>
        <w:t xml:space="preserve">The challenge I want to put in front of organizations is not about working less. It is about working honestly.</w:t>
      </w:r>
    </w:p>
    <w:p>
      <w:pPr>
        <w:spacing w:before="80" w:after="140" w:line="320"/>
        <w:jc w:val="left"/>
      </w:pPr>
      <w:r>
        <w:rPr>
          <w:rFonts w:ascii="Arial" w:cs="Arial" w:eastAsia="Arial" w:hAnsi="Arial"/>
          <w:b w:val="false"/>
          <w:bCs w:val="false"/>
          <w:i w:val="false"/>
          <w:iCs w:val="false"/>
          <w:color w:val="333333"/>
          <w:sz w:val="22"/>
          <w:szCs w:val="22"/>
        </w:rPr>
        <w:t xml:space="preserve">If you are measuring hours and calling it productivity, you are measuring the wrong thing. If your system was designed for a single-income household and you have not redesigned it, you are asking people to solve a structural problem with personal sacrifice. If your highest performers are leaving not because the work is not meaningful but because the container around it is unsustainable — that is not a retention problem. That is a design problem.</w:t>
      </w:r>
    </w:p>
    <w:p>
      <w:pPr>
        <w:spacing w:before="60" w:after="60"/>
      </w:pPr>
    </w:p>
    <w:p>
      <w:pPr>
        <w:spacing w:before="80" w:after="140" w:line="320"/>
        <w:jc w:val="left"/>
      </w:pPr>
      <w:r>
        <w:rPr>
          <w:rFonts w:ascii="Arial" w:cs="Arial" w:eastAsia="Arial" w:hAnsi="Arial"/>
          <w:b w:val="false"/>
          <w:bCs w:val="false"/>
          <w:i w:val="false"/>
          <w:iCs w:val="false"/>
          <w:color w:val="333333"/>
          <w:sz w:val="22"/>
          <w:szCs w:val="22"/>
        </w:rPr>
        <w:t xml:space="preserve">The organizations that will earn genuine commitment in the next decade are the ones willing to ask a harder question than how do we fill the hours.</w:t>
      </w:r>
    </w:p>
    <w:p>
      <w:pPr>
        <w:pBdr>
          <w:left w:val="single" w:color="C4622D" w:sz="14" w:space="15"/>
        </w:pBdr>
        <w:spacing w:before="240" w:after="240" w:line="360"/>
        <w:ind w:left="360" w:right="360"/>
        <w:jc w:val="left"/>
      </w:pPr>
      <w:r>
        <w:rPr>
          <w:rFonts w:ascii="Arial" w:cs="Arial" w:eastAsia="Arial" w:hAnsi="Arial"/>
          <w:b/>
          <w:bCs/>
          <w:i/>
          <w:iCs/>
          <w:color w:val="C4622D"/>
          <w:sz w:val="26"/>
          <w:szCs w:val="26"/>
        </w:rPr>
        <w:t xml:space="preserve">They will ask: what does this work actually require — and what kind of life does it need to leave room for?</w:t>
      </w:r>
    </w:p>
    <w:p>
      <w:pPr>
        <w:spacing w:before="80" w:after="140" w:line="320"/>
        <w:jc w:val="left"/>
      </w:pPr>
      <w:r>
        <w:rPr>
          <w:rFonts w:ascii="Arial" w:cs="Arial" w:eastAsia="Arial" w:hAnsi="Arial"/>
          <w:b w:val="false"/>
          <w:bCs w:val="false"/>
          <w:i w:val="false"/>
          <w:iCs w:val="false"/>
          <w:color w:val="333333"/>
          <w:sz w:val="22"/>
          <w:szCs w:val="22"/>
        </w:rPr>
        <w:t xml:space="preserve">That is not a soft question. It is a strategic one.</w:t>
      </w:r>
    </w:p>
    <w:p>
      <w:pPr>
        <w:spacing w:before="80" w:after="140" w:line="320"/>
        <w:jc w:val="left"/>
      </w:pPr>
      <w:r>
        <w:rPr>
          <w:rFonts w:ascii="Arial" w:cs="Arial" w:eastAsia="Arial" w:hAnsi="Arial"/>
          <w:b w:val="false"/>
          <w:bCs w:val="false"/>
          <w:i w:val="false"/>
          <w:iCs w:val="false"/>
          <w:color w:val="333333"/>
          <w:sz w:val="22"/>
          <w:szCs w:val="22"/>
        </w:rPr>
        <w:t xml:space="preserve">Because the workforce carrying the weight of an outdated structure will eventually stop carrying it.</w:t>
      </w:r>
    </w:p>
    <w:p>
      <w:pPr>
        <w:spacing w:before="80" w:after="140" w:line="320"/>
        <w:jc w:val="left"/>
      </w:pPr>
      <w:r>
        <w:rPr>
          <w:rFonts w:ascii="Arial" w:cs="Arial" w:eastAsia="Arial" w:hAnsi="Arial"/>
          <w:b w:val="false"/>
          <w:bCs w:val="false"/>
          <w:i w:val="false"/>
          <w:iCs w:val="false"/>
          <w:color w:val="333333"/>
          <w:sz w:val="22"/>
          <w:szCs w:val="22"/>
        </w:rPr>
        <w:t xml:space="preserve">And when they do, no flexibility policy will be enough to bring them back.</w:t>
      </w:r>
    </w:p>
    <w:p>
      <w:pPr>
        <w:spacing w:before="160" w:after="80"/>
      </w:pPr>
    </w:p>
    <w:p>
      <w:pPr>
        <w:pBdr>
          <w:bottom w:val="single" w:color="C4622D" w:sz="6" w:space="1"/>
        </w:pBdr>
        <w:spacing w:before="120" w:after="120"/>
      </w:pPr>
    </w:p>
    <w:p>
      <w:pPr>
        <w:spacing w:before="80" w:after="140"/>
      </w:pPr>
    </w:p>
    <w:p>
      <w:pPr>
        <w:spacing w:before="120" w:after="200"/>
        <w:jc w:val="center"/>
      </w:pPr>
      <w:r>
        <w:rPr>
          <w:rFonts w:ascii="Arial" w:cs="Arial" w:eastAsia="Arial" w:hAnsi="Arial"/>
          <w:b/>
          <w:bCs/>
          <w:i/>
          <w:iCs/>
          <w:color w:val="7B3B0A"/>
          <w:sz w:val="28"/>
          <w:szCs w:val="28"/>
        </w:rPr>
        <w:t xml:space="preserve">This is the human work.</w:t>
      </w:r>
    </w:p>
    <w:p>
      <w:pPr>
        <w:spacing w:before="60" w:after="60"/>
      </w:pPr>
    </w:p>
    <w:p>
      <w:pPr>
        <w:spacing w:before="120" w:after="60"/>
      </w:pPr>
      <w:r>
        <w:rPr>
          <w:rFonts w:ascii="Arial" w:cs="Arial" w:eastAsia="Arial" w:hAnsi="Arial"/>
          <w:b/>
          <w:bCs/>
          <w:color w:val="C4622D"/>
          <w:sz w:val="20"/>
          <w:szCs w:val="20"/>
        </w:rPr>
        <w:t xml:space="preserve">Reflection</w:t>
      </w:r>
    </w:p>
    <w:p>
      <w:pPr>
        <w:pBdr>
          <w:left w:val="single" w:color="C4622D" w:sz="10" w:space="12"/>
        </w:pBdr>
        <w:spacing w:before="0" w:after="160"/>
        <w:ind w:left="300"/>
      </w:pPr>
      <w:r>
        <w:rPr>
          <w:rFonts w:ascii="Arial" w:cs="Arial" w:eastAsia="Arial" w:hAnsi="Arial"/>
          <w:i/>
          <w:iCs/>
          <w:color w:val="333333"/>
          <w:sz w:val="20"/>
          <w:szCs w:val="20"/>
        </w:rPr>
        <w:t xml:space="preserve">If you were designing work from scratch — for the households, the technology, and the knowledge of human performance we actually have today — would anyone design this?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A882" w:sz="3" w:space="1"/>
      </w:pBdr>
      <w:spacing w:before="100"/>
      <w:jc w:val="center"/>
    </w:pPr>
    <w:r>
      <w:rPr>
        <w:rFonts w:ascii="Arial" w:cs="Arial" w:eastAsia="Arial" w:hAnsi="Arial"/>
        <w:color w:val="C4622D"/>
        <w:sz w:val="17"/>
        <w:szCs w:val="17"/>
      </w:rPr>
      <w:t xml:space="preserve">Human Work with Jessie Heath  |  twicethegood.com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4A882" w:sz="3" w:space="1"/>
      </w:pBdr>
      <w:spacing w:after="100"/>
    </w:pPr>
    <w:r>
      <w:rPr>
        <w:rFonts w:ascii="Arial" w:cs="Arial" w:eastAsia="Arial" w:hAnsi="Arial"/>
        <w:b/>
        <w:bCs/>
        <w:color w:val="C4622D"/>
        <w:sz w:val="17"/>
        <w:szCs w:val="17"/>
      </w:rPr>
      <w:t xml:space="preserve">HUMAN WORK</w:t>
    </w:r>
    <w:r>
      <w:rPr>
        <w:rFonts w:ascii="Arial" w:cs="Arial" w:eastAsia="Arial" w:hAnsi="Arial"/>
        <w:color w:val="888888"/>
        <w:sz w:val="17"/>
        <w:szCs w:val="17"/>
      </w:rPr>
      <w:t xml:space="preserve">  |  with Jessie Heath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160" w:after="160"/>
      <w:outlineLvl w:val="0"/>
    </w:pPr>
    <w:rPr>
      <w:rFonts w:ascii="Arial" w:cs="Arial" w:eastAsia="Arial" w:hAnsi="Arial"/>
      <w:b/>
      <w:bCs/>
      <w:color w:val="7B3B0A"/>
      <w:sz w:val="42"/>
      <w:szCs w:val="42"/>
    </w:rPr>
  </w:style>
  <w:style w:type="paragraph" w:styleId="Heading2">
    <w:name w:val="Heading 2"/>
    <w:basedOn w:val="Normal"/>
    <w:next w:val="Normal"/>
    <w:qFormat/>
    <w:pPr>
      <w:spacing w:before="240" w:after="100"/>
      <w:outlineLvl w:val="1"/>
    </w:pPr>
    <w:rPr>
      <w:rFonts w:ascii="Arial" w:cs="Arial" w:eastAsia="Arial" w:hAnsi="Arial"/>
      <w:b/>
      <w:bCs/>
      <w:color w:val="7B3B0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2026-03-07T19:57:05.333Z</dcterms:created>
  <dcterms:modified xsi:type="dcterms:W3CDTF">2026-03-07T19:57:05.334Z</dcterms:modified>
</cp:coreProperties>
</file>

<file path=docProps/custom.xml><?xml version="1.0" encoding="utf-8"?>
<Properties xmlns="http://schemas.openxmlformats.org/officeDocument/2006/custom-properties" xmlns:vt="http://schemas.openxmlformats.org/officeDocument/2006/docPropsVTypes"/>
</file>